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385DCA" w:rsidRPr="001A65BE" w14:paraId="4F59FDC6" w14:textId="77777777" w:rsidTr="001A65BE">
        <w:trPr>
          <w:trHeight w:val="1833"/>
        </w:trPr>
        <w:tc>
          <w:tcPr>
            <w:tcW w:w="2835" w:type="dxa"/>
          </w:tcPr>
          <w:p w14:paraId="3781A51A" w14:textId="2C86DDEA" w:rsidR="00385DCA" w:rsidRPr="001A65BE" w:rsidRDefault="007B5113" w:rsidP="008C1EC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65BE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CFC1F8A" wp14:editId="49969FFC">
                  <wp:extent cx="1306286" cy="1306286"/>
                  <wp:effectExtent l="0" t="0" r="0" b="0"/>
                  <wp:docPr id="1966280595" name="Рисунок 2" descr="Школь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280595" name="Рисунок 1966280595" descr="Школьница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286" cy="130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98694C6" w14:textId="56B9CA95" w:rsidR="00385DCA" w:rsidRPr="001A65BE" w:rsidRDefault="007B5113" w:rsidP="008C1E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65BE">
              <w:rPr>
                <w:rFonts w:ascii="Times New Roman" w:hAnsi="Times New Roman" w:cs="Times New Roman"/>
                <w:b/>
                <w:bCs/>
              </w:rPr>
              <w:t>Маша Иванова</w:t>
            </w:r>
          </w:p>
          <w:p w14:paraId="2B062A27" w14:textId="3164A792" w:rsidR="00385DCA" w:rsidRPr="001A65BE" w:rsidRDefault="00385DCA" w:rsidP="008C1ECE">
            <w:pPr>
              <w:jc w:val="both"/>
              <w:rPr>
                <w:rFonts w:ascii="Times New Roman" w:hAnsi="Times New Roman" w:cs="Times New Roman"/>
              </w:rPr>
            </w:pPr>
            <w:r w:rsidRPr="001A65BE">
              <w:rPr>
                <w:rFonts w:ascii="Times New Roman" w:hAnsi="Times New Roman" w:cs="Times New Roman"/>
              </w:rPr>
              <w:t>+</w:t>
            </w:r>
            <w:r w:rsidR="007B5113" w:rsidRPr="001A65BE">
              <w:rPr>
                <w:rFonts w:ascii="Times New Roman" w:hAnsi="Times New Roman" w:cs="Times New Roman"/>
              </w:rPr>
              <w:t>375 29 33 33 33</w:t>
            </w:r>
            <w:r w:rsidRPr="001A65BE">
              <w:rPr>
                <w:rFonts w:ascii="Times New Roman" w:hAnsi="Times New Roman" w:cs="Times New Roman"/>
              </w:rPr>
              <w:t xml:space="preserve"> </w:t>
            </w:r>
          </w:p>
          <w:p w14:paraId="268BD2D1" w14:textId="1479C6A4" w:rsidR="00385DCA" w:rsidRPr="001A65BE" w:rsidRDefault="007B5113" w:rsidP="008C1ECE">
            <w:pPr>
              <w:spacing w:after="160"/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" w:history="1">
              <w:r w:rsidRPr="001A65BE">
                <w:rPr>
                  <w:rStyle w:val="a5"/>
                  <w:rFonts w:ascii="Times New Roman" w:hAnsi="Times New Roman" w:cs="Times New Roman"/>
                </w:rPr>
                <w:t>почта@</w:t>
              </w:r>
              <w:r w:rsidRPr="001A65BE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1A65B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1A65B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0EC28C3D" w14:textId="586BA4B1" w:rsidR="007B5113" w:rsidRPr="001A65BE" w:rsidRDefault="007B5113" w:rsidP="008C1ECE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1A65BE">
              <w:rPr>
                <w:rFonts w:ascii="Times New Roman" w:hAnsi="Times New Roman" w:cs="Times New Roman"/>
              </w:rPr>
              <w:t>Минск</w:t>
            </w:r>
          </w:p>
          <w:p w14:paraId="6895D430" w14:textId="347E477A" w:rsidR="00385DCA" w:rsidRPr="001A65BE" w:rsidRDefault="00385DCA" w:rsidP="003640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65BE"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14:paraId="03A7970A" w14:textId="16AB8711" w:rsidR="00385DCA" w:rsidRPr="001A65BE" w:rsidRDefault="007B5113" w:rsidP="008C1ECE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1A65BE">
              <w:rPr>
                <w:rFonts w:ascii="Times New Roman" w:hAnsi="Times New Roman" w:cs="Times New Roman"/>
              </w:rPr>
              <w:t>Заинтересована в позиции директора по персоналу</w:t>
            </w:r>
          </w:p>
        </w:tc>
      </w:tr>
    </w:tbl>
    <w:p w14:paraId="526E0F73" w14:textId="3EDF69E0" w:rsidR="00102DCE" w:rsidRPr="001A65BE" w:rsidRDefault="00102DCE" w:rsidP="001A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5BE">
        <w:rPr>
          <w:rFonts w:ascii="Times New Roman" w:hAnsi="Times New Roman" w:cs="Times New Roman"/>
          <w:sz w:val="24"/>
          <w:szCs w:val="24"/>
        </w:rPr>
        <w:t xml:space="preserve">Обо мне: </w:t>
      </w:r>
    </w:p>
    <w:p w14:paraId="5F108FEB" w14:textId="62862AA6" w:rsidR="007B5113" w:rsidRPr="001A65BE" w:rsidRDefault="007B5113" w:rsidP="001A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5BE">
        <w:rPr>
          <w:rFonts w:ascii="Times New Roman" w:hAnsi="Times New Roman" w:cs="Times New Roman"/>
          <w:sz w:val="24"/>
          <w:szCs w:val="24"/>
        </w:rPr>
        <w:t xml:space="preserve">Директор по персоналу с опытом работы более 15 лет, сильная экспертиза в </w:t>
      </w:r>
      <w:r w:rsidRPr="001A65B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1A65BE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1A65BE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1A65BE">
        <w:rPr>
          <w:rFonts w:ascii="Times New Roman" w:hAnsi="Times New Roman" w:cs="Times New Roman"/>
          <w:b/>
          <w:bCs/>
          <w:sz w:val="24"/>
          <w:szCs w:val="24"/>
        </w:rPr>
        <w:t xml:space="preserve">, стратегическом развитии, </w:t>
      </w:r>
      <w:r w:rsidRPr="001A65BE">
        <w:rPr>
          <w:rFonts w:ascii="Times New Roman" w:hAnsi="Times New Roman" w:cs="Times New Roman"/>
          <w:b/>
          <w:bCs/>
          <w:sz w:val="24"/>
          <w:szCs w:val="24"/>
          <w:lang w:val="en-US"/>
        </w:rPr>
        <w:t>HR</w:t>
      </w:r>
      <w:r w:rsidRPr="001A65BE">
        <w:rPr>
          <w:rFonts w:ascii="Times New Roman" w:hAnsi="Times New Roman" w:cs="Times New Roman"/>
          <w:b/>
          <w:bCs/>
          <w:sz w:val="24"/>
          <w:szCs w:val="24"/>
        </w:rPr>
        <w:t>-бренд</w:t>
      </w:r>
      <w:r w:rsidRPr="001A65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A65BE">
        <w:rPr>
          <w:rFonts w:ascii="Times New Roman" w:hAnsi="Times New Roman" w:cs="Times New Roman"/>
          <w:sz w:val="24"/>
          <w:szCs w:val="24"/>
        </w:rPr>
        <w:t>Опыт работы в сферах онлайн-образования, медицины, НКО, В2В. Наиболее сильна в разработке грейдов в компаниях со сложной организационной структурой</w:t>
      </w:r>
      <w:r w:rsidR="001A65BE" w:rsidRPr="001A65BE">
        <w:rPr>
          <w:rFonts w:ascii="Times New Roman" w:hAnsi="Times New Roman" w:cs="Times New Roman"/>
          <w:sz w:val="24"/>
          <w:szCs w:val="24"/>
        </w:rPr>
        <w:t>.</w:t>
      </w:r>
    </w:p>
    <w:p w14:paraId="55000C75" w14:textId="77777777" w:rsidR="001A65BE" w:rsidRPr="001A65BE" w:rsidRDefault="001A65BE" w:rsidP="001A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497CB" w14:textId="7DEAD5A4" w:rsidR="001A65BE" w:rsidRPr="001A65BE" w:rsidRDefault="00000000" w:rsidP="001A65BE">
      <w:pPr>
        <w:pStyle w:val="2"/>
        <w:tabs>
          <w:tab w:val="left" w:pos="1240"/>
        </w:tabs>
        <w:spacing w:before="0" w:after="0"/>
        <w:jc w:val="both"/>
        <w:rPr>
          <w:szCs w:val="24"/>
        </w:rPr>
      </w:pPr>
      <w:sdt>
        <w:sdtPr>
          <w:rPr>
            <w:rFonts w:ascii="Times New Roman" w:eastAsiaTheme="minorHAnsi" w:hAnsi="Times New Roman" w:cs="Times New Roman"/>
            <w:b w:val="0"/>
            <w:bCs w:val="0"/>
            <w:color w:val="auto"/>
            <w:szCs w:val="24"/>
            <w:u w:val="none"/>
          </w:rPr>
          <w:id w:val="1196195576"/>
          <w:placeholder>
            <w:docPart w:val="E68C19520F0D456AB98D3C83D25565C2"/>
          </w:placeholder>
          <w:temporary/>
          <w:showingPlcHdr/>
          <w15:appearance w15:val="hidden"/>
        </w:sdtPr>
        <w:sdtContent>
          <w:r w:rsidR="00DB11BF" w:rsidRPr="001A65BE">
            <w:rPr>
              <w:rFonts w:ascii="Times New Roman" w:eastAsiaTheme="minorHAnsi" w:hAnsi="Times New Roman" w:cs="Times New Roman"/>
              <w:color w:val="auto"/>
              <w:szCs w:val="24"/>
              <w:u w:val="none"/>
            </w:rPr>
            <w:t>Опыт работы</w:t>
          </w:r>
        </w:sdtContent>
      </w:sdt>
      <w:r w:rsidR="00DB11BF" w:rsidRPr="001A65BE">
        <w:rPr>
          <w:rFonts w:ascii="Times New Roman" w:eastAsiaTheme="minorHAnsi" w:hAnsi="Times New Roman" w:cs="Times New Roman"/>
          <w:b w:val="0"/>
          <w:bCs w:val="0"/>
          <w:color w:val="auto"/>
          <w:szCs w:val="24"/>
          <w:u w:val="none"/>
        </w:rPr>
        <w:t xml:space="preserve"> </w:t>
      </w:r>
    </w:p>
    <w:p w14:paraId="55A42FBD" w14:textId="1D20FD84" w:rsidR="00DB11BF" w:rsidRPr="001A65BE" w:rsidRDefault="00DB11BF" w:rsidP="001A65BE">
      <w:pPr>
        <w:pStyle w:val="a7"/>
        <w:tabs>
          <w:tab w:val="left" w:pos="1240"/>
        </w:tabs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A65BE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Январь 2024 – Май 2024</w:t>
      </w:r>
      <w:r w:rsidR="00102DCE" w:rsidRPr="001A65BE">
        <w:rPr>
          <w:rFonts w:ascii="Times New Roman" w:hAnsi="Times New Roman" w:cs="Times New Roman"/>
          <w:bCs/>
          <w:sz w:val="24"/>
          <w:szCs w:val="24"/>
        </w:rPr>
        <w:t xml:space="preserve"> компания </w:t>
      </w:r>
      <w:r w:rsidR="007B5113" w:rsidRPr="001A65BE">
        <w:rPr>
          <w:rFonts w:ascii="Times New Roman" w:hAnsi="Times New Roman" w:cs="Times New Roman"/>
          <w:bCs/>
          <w:sz w:val="24"/>
          <w:szCs w:val="24"/>
        </w:rPr>
        <w:t xml:space="preserve">ХХХ, </w:t>
      </w:r>
      <w:r w:rsidR="00102DCE" w:rsidRPr="001A65BE">
        <w:rPr>
          <w:rFonts w:ascii="Times New Roman" w:hAnsi="Times New Roman" w:cs="Times New Roman"/>
          <w:bCs/>
          <w:sz w:val="24"/>
          <w:szCs w:val="24"/>
        </w:rPr>
        <w:t xml:space="preserve">Директор по персоналу, </w:t>
      </w:r>
      <w:r w:rsidR="00102DCE" w:rsidRPr="001A65B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A65BE">
        <w:rPr>
          <w:rFonts w:ascii="Times New Roman" w:hAnsi="Times New Roman" w:cs="Times New Roman"/>
          <w:b w:val="0"/>
          <w:sz w:val="24"/>
          <w:szCs w:val="24"/>
        </w:rPr>
        <w:t>роектная работа</w:t>
      </w:r>
      <w:r w:rsidR="008C1ECE" w:rsidRPr="001A65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556ECD" w14:textId="77777777" w:rsidR="00102DCE" w:rsidRPr="001A65BE" w:rsidRDefault="00102DCE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2361CFE1" w14:textId="33535A97" w:rsidR="00102DCE" w:rsidRPr="001A65BE" w:rsidRDefault="00102DCE" w:rsidP="001A65BE">
      <w:pPr>
        <w:pStyle w:val="a9"/>
        <w:numPr>
          <w:ilvl w:val="0"/>
          <w:numId w:val="8"/>
        </w:numPr>
        <w:tabs>
          <w:tab w:val="left" w:pos="124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 xml:space="preserve">Организовала стратегическую сессию для </w:t>
      </w:r>
      <w:proofErr w:type="spellStart"/>
      <w:r w:rsidRPr="001A65BE">
        <w:rPr>
          <w:rFonts w:ascii="Times New Roman" w:hAnsi="Times New Roman" w:cs="Times New Roman"/>
          <w:sz w:val="24"/>
        </w:rPr>
        <w:t>ТОПов</w:t>
      </w:r>
      <w:proofErr w:type="spellEnd"/>
      <w:r w:rsidRPr="001A65BE">
        <w:rPr>
          <w:rFonts w:ascii="Times New Roman" w:hAnsi="Times New Roman" w:cs="Times New Roman"/>
          <w:sz w:val="24"/>
        </w:rPr>
        <w:t xml:space="preserve"> компании, годовое собрание на </w:t>
      </w:r>
      <w:r w:rsidR="007B5113" w:rsidRPr="001A65BE">
        <w:rPr>
          <w:rFonts w:ascii="Times New Roman" w:hAnsi="Times New Roman" w:cs="Times New Roman"/>
          <w:sz w:val="24"/>
        </w:rPr>
        <w:t>1</w:t>
      </w:r>
      <w:r w:rsidRPr="001A65BE">
        <w:rPr>
          <w:rFonts w:ascii="Times New Roman" w:hAnsi="Times New Roman" w:cs="Times New Roman"/>
          <w:sz w:val="24"/>
        </w:rPr>
        <w:t>00+ участников.</w:t>
      </w:r>
    </w:p>
    <w:p w14:paraId="2EBFE83C" w14:textId="6194BB8B" w:rsidR="00102DCE" w:rsidRPr="001A65BE" w:rsidRDefault="00102DCE" w:rsidP="001A65BE">
      <w:pPr>
        <w:pStyle w:val="a9"/>
        <w:numPr>
          <w:ilvl w:val="0"/>
          <w:numId w:val="8"/>
        </w:numPr>
        <w:tabs>
          <w:tab w:val="left" w:pos="124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>Сформировала и утвердила бюджет затрат на персонал на 2024 год.</w:t>
      </w:r>
    </w:p>
    <w:p w14:paraId="6A5297A2" w14:textId="3CA1098D" w:rsidR="00102DCE" w:rsidRPr="001A65BE" w:rsidRDefault="00102DCE" w:rsidP="001A65BE">
      <w:pPr>
        <w:pStyle w:val="a9"/>
        <w:numPr>
          <w:ilvl w:val="0"/>
          <w:numId w:val="8"/>
        </w:numPr>
        <w:tabs>
          <w:tab w:val="left" w:pos="124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 xml:space="preserve">Создала и укомплектовала отдел подбора </w:t>
      </w:r>
    </w:p>
    <w:p w14:paraId="097D2C6F" w14:textId="1C047A48" w:rsidR="00102DCE" w:rsidRPr="001A65BE" w:rsidRDefault="00102DCE" w:rsidP="001A65BE">
      <w:pPr>
        <w:pStyle w:val="a9"/>
        <w:numPr>
          <w:ilvl w:val="0"/>
          <w:numId w:val="8"/>
        </w:numPr>
        <w:tabs>
          <w:tab w:val="left" w:pos="124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 xml:space="preserve">Автоматизировала расчет годовых премий </w:t>
      </w:r>
      <w:r w:rsidR="007B5113" w:rsidRPr="001A65BE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7B5113" w:rsidRPr="001A65BE">
        <w:rPr>
          <w:rFonts w:ascii="Times New Roman" w:hAnsi="Times New Roman" w:cs="Times New Roman"/>
          <w:sz w:val="24"/>
        </w:rPr>
        <w:t>Битрикс</w:t>
      </w:r>
      <w:proofErr w:type="spellEnd"/>
    </w:p>
    <w:p w14:paraId="45140C2C" w14:textId="2593CB0C" w:rsidR="00102DCE" w:rsidRPr="001A65BE" w:rsidRDefault="007B5113" w:rsidP="001A65BE">
      <w:pPr>
        <w:pStyle w:val="a9"/>
        <w:numPr>
          <w:ilvl w:val="0"/>
          <w:numId w:val="8"/>
        </w:numPr>
        <w:tabs>
          <w:tab w:val="left" w:pos="124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 xml:space="preserve">За месяц закрыла сложную топовую позицию </w:t>
      </w:r>
      <w:r w:rsidR="00102DCE" w:rsidRPr="001A65BE">
        <w:rPr>
          <w:rFonts w:ascii="Times New Roman" w:hAnsi="Times New Roman" w:cs="Times New Roman"/>
          <w:sz w:val="24"/>
          <w:lang w:val="en-US"/>
        </w:rPr>
        <w:t>IT</w:t>
      </w:r>
      <w:r w:rsidR="00102DCE" w:rsidRPr="001A65BE">
        <w:rPr>
          <w:rFonts w:ascii="Times New Roman" w:hAnsi="Times New Roman" w:cs="Times New Roman"/>
          <w:sz w:val="24"/>
        </w:rPr>
        <w:t xml:space="preserve"> директора</w:t>
      </w:r>
      <w:r w:rsidRPr="001A65BE">
        <w:rPr>
          <w:rFonts w:ascii="Times New Roman" w:hAnsi="Times New Roman" w:cs="Times New Roman"/>
          <w:sz w:val="24"/>
        </w:rPr>
        <w:t>.</w:t>
      </w:r>
    </w:p>
    <w:p w14:paraId="401F2C78" w14:textId="77777777" w:rsidR="00102DCE" w:rsidRPr="001A65BE" w:rsidRDefault="00102DCE" w:rsidP="001A65BE">
      <w:pPr>
        <w:pStyle w:val="a7"/>
        <w:tabs>
          <w:tab w:val="left" w:pos="1240"/>
        </w:tabs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</w:p>
    <w:p w14:paraId="1B154A55" w14:textId="77777777" w:rsidR="00D0399E" w:rsidRPr="001A65BE" w:rsidRDefault="00DB11BF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1A65BE">
        <w:rPr>
          <w:rFonts w:ascii="Times New Roman" w:hAnsi="Times New Roman" w:cs="Times New Roman"/>
          <w:b/>
          <w:sz w:val="24"/>
        </w:rPr>
        <w:t>Сентябрь 2022 — Декабрь 2023</w:t>
      </w:r>
      <w:r w:rsidR="00102DCE" w:rsidRPr="001A65BE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A70F20D" w14:textId="52BABBB1" w:rsidR="00DB11BF" w:rsidRPr="001A65BE" w:rsidRDefault="007B5113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1A65BE">
        <w:rPr>
          <w:rFonts w:ascii="Times New Roman" w:hAnsi="Times New Roman" w:cs="Times New Roman"/>
          <w:b/>
          <w:bCs/>
          <w:sz w:val="24"/>
        </w:rPr>
        <w:t>Компания ЗЗЗ</w:t>
      </w:r>
      <w:r w:rsidR="00102DCE" w:rsidRPr="001A65BE">
        <w:rPr>
          <w:rFonts w:ascii="Times New Roman" w:hAnsi="Times New Roman" w:cs="Times New Roman"/>
          <w:sz w:val="24"/>
        </w:rPr>
        <w:t>- поставщик IТ-решений и услуг по построению ИТ-инфраструктуры и комплексных систем ИБ, интегратор</w:t>
      </w:r>
      <w:r w:rsidRPr="001A65BE">
        <w:rPr>
          <w:rFonts w:ascii="Times New Roman" w:hAnsi="Times New Roman" w:cs="Times New Roman"/>
          <w:sz w:val="24"/>
        </w:rPr>
        <w:t xml:space="preserve">, </w:t>
      </w:r>
      <w:r w:rsidR="00DB11BF" w:rsidRPr="001A65BE">
        <w:rPr>
          <w:rFonts w:ascii="Times New Roman" w:hAnsi="Times New Roman" w:cs="Times New Roman"/>
          <w:b/>
          <w:bCs/>
          <w:sz w:val="24"/>
        </w:rPr>
        <w:t xml:space="preserve">Директор по персоналу </w:t>
      </w:r>
    </w:p>
    <w:p w14:paraId="3DAE973D" w14:textId="77777777" w:rsidR="00102DCE" w:rsidRPr="001A65BE" w:rsidRDefault="00102DCE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13234A34" w14:textId="77777777" w:rsidR="00DB11BF" w:rsidRPr="001A65BE" w:rsidRDefault="00DB11BF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1A65BE">
        <w:rPr>
          <w:rFonts w:ascii="Times New Roman" w:hAnsi="Times New Roman" w:cs="Times New Roman"/>
          <w:b/>
          <w:bCs/>
          <w:sz w:val="24"/>
        </w:rPr>
        <w:t>Задачи:</w:t>
      </w:r>
    </w:p>
    <w:p w14:paraId="1FE5448E" w14:textId="45EC4297" w:rsidR="00DB11BF" w:rsidRPr="001A65BE" w:rsidRDefault="00DF635C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>Р</w:t>
      </w:r>
      <w:r w:rsidR="00DB11BF" w:rsidRPr="001A65BE">
        <w:rPr>
          <w:rFonts w:ascii="Times New Roman" w:hAnsi="Times New Roman" w:cs="Times New Roman"/>
          <w:sz w:val="24"/>
        </w:rPr>
        <w:t xml:space="preserve">азработка и реализация </w:t>
      </w:r>
      <w:r w:rsidR="00DB11BF" w:rsidRPr="001A65BE">
        <w:rPr>
          <w:rFonts w:ascii="Times New Roman" w:hAnsi="Times New Roman" w:cs="Times New Roman"/>
          <w:sz w:val="24"/>
          <w:lang w:val="en-US"/>
        </w:rPr>
        <w:t>HR</w:t>
      </w:r>
      <w:r w:rsidR="00DB11BF" w:rsidRPr="001A65BE">
        <w:rPr>
          <w:rFonts w:ascii="Times New Roman" w:hAnsi="Times New Roman" w:cs="Times New Roman"/>
          <w:sz w:val="24"/>
        </w:rPr>
        <w:t>-стратегии</w:t>
      </w:r>
      <w:r w:rsidRPr="001A65BE">
        <w:rPr>
          <w:rFonts w:ascii="Times New Roman" w:hAnsi="Times New Roman" w:cs="Times New Roman"/>
          <w:sz w:val="24"/>
        </w:rPr>
        <w:t xml:space="preserve">, </w:t>
      </w:r>
      <w:r w:rsidR="00DB11BF" w:rsidRPr="001A65BE">
        <w:rPr>
          <w:rFonts w:ascii="Times New Roman" w:hAnsi="Times New Roman" w:cs="Times New Roman"/>
          <w:sz w:val="24"/>
        </w:rPr>
        <w:t xml:space="preserve">управление всеми </w:t>
      </w:r>
      <w:r w:rsidR="00DB11BF" w:rsidRPr="001A65BE">
        <w:rPr>
          <w:rFonts w:ascii="Times New Roman" w:hAnsi="Times New Roman" w:cs="Times New Roman"/>
          <w:sz w:val="24"/>
          <w:lang w:val="en-US"/>
        </w:rPr>
        <w:t>HR</w:t>
      </w:r>
      <w:r w:rsidR="00DB11BF" w:rsidRPr="001A65BE">
        <w:rPr>
          <w:rFonts w:ascii="Times New Roman" w:hAnsi="Times New Roman" w:cs="Times New Roman"/>
          <w:sz w:val="24"/>
        </w:rPr>
        <w:t>-процессами</w:t>
      </w:r>
      <w:r w:rsidRPr="001A65BE">
        <w:rPr>
          <w:rFonts w:ascii="Times New Roman" w:hAnsi="Times New Roman" w:cs="Times New Roman"/>
          <w:sz w:val="24"/>
        </w:rPr>
        <w:t xml:space="preserve">, </w:t>
      </w:r>
      <w:r w:rsidR="00DB11BF" w:rsidRPr="001A65BE">
        <w:rPr>
          <w:rFonts w:ascii="Times New Roman" w:hAnsi="Times New Roman" w:cs="Times New Roman"/>
          <w:sz w:val="24"/>
        </w:rPr>
        <w:t xml:space="preserve">продвижение </w:t>
      </w:r>
      <w:r w:rsidR="00DB11BF" w:rsidRPr="001A65BE">
        <w:rPr>
          <w:rFonts w:ascii="Times New Roman" w:hAnsi="Times New Roman" w:cs="Times New Roman"/>
          <w:sz w:val="24"/>
          <w:lang w:val="en-US"/>
        </w:rPr>
        <w:t>HR</w:t>
      </w:r>
      <w:r w:rsidR="00DB11BF" w:rsidRPr="001A65BE">
        <w:rPr>
          <w:rFonts w:ascii="Times New Roman" w:hAnsi="Times New Roman" w:cs="Times New Roman"/>
          <w:sz w:val="24"/>
        </w:rPr>
        <w:t>-бренда</w:t>
      </w:r>
      <w:r w:rsidRPr="001A65BE">
        <w:rPr>
          <w:rFonts w:ascii="Times New Roman" w:hAnsi="Times New Roman" w:cs="Times New Roman"/>
          <w:sz w:val="24"/>
        </w:rPr>
        <w:t xml:space="preserve">, </w:t>
      </w:r>
      <w:r w:rsidR="00DB11BF" w:rsidRPr="001A65BE">
        <w:rPr>
          <w:rFonts w:ascii="Times New Roman" w:hAnsi="Times New Roman" w:cs="Times New Roman"/>
          <w:sz w:val="24"/>
        </w:rPr>
        <w:t>оптимизация системы бюджетирования расходов на персонал</w:t>
      </w:r>
      <w:r w:rsidRPr="001A65BE">
        <w:rPr>
          <w:rFonts w:ascii="Times New Roman" w:hAnsi="Times New Roman" w:cs="Times New Roman"/>
          <w:sz w:val="24"/>
        </w:rPr>
        <w:t xml:space="preserve">, </w:t>
      </w:r>
      <w:r w:rsidR="00DB11BF" w:rsidRPr="001A65BE">
        <w:rPr>
          <w:rFonts w:ascii="Times New Roman" w:hAnsi="Times New Roman" w:cs="Times New Roman"/>
          <w:sz w:val="24"/>
        </w:rPr>
        <w:t xml:space="preserve">автоматизация </w:t>
      </w:r>
      <w:r w:rsidR="00DB11BF" w:rsidRPr="001A65BE">
        <w:rPr>
          <w:rFonts w:ascii="Times New Roman" w:hAnsi="Times New Roman" w:cs="Times New Roman"/>
          <w:sz w:val="24"/>
          <w:lang w:val="en-US"/>
        </w:rPr>
        <w:t>HR</w:t>
      </w:r>
      <w:r w:rsidR="00DB11BF" w:rsidRPr="001A65BE">
        <w:rPr>
          <w:rFonts w:ascii="Times New Roman" w:hAnsi="Times New Roman" w:cs="Times New Roman"/>
          <w:sz w:val="24"/>
        </w:rPr>
        <w:t>-процессов</w:t>
      </w:r>
      <w:r w:rsidRPr="001A65BE">
        <w:rPr>
          <w:rFonts w:ascii="Times New Roman" w:hAnsi="Times New Roman" w:cs="Times New Roman"/>
          <w:sz w:val="24"/>
        </w:rPr>
        <w:t xml:space="preserve">, </w:t>
      </w:r>
      <w:r w:rsidR="00DB11BF" w:rsidRPr="001A65BE">
        <w:rPr>
          <w:rFonts w:ascii="Times New Roman" w:hAnsi="Times New Roman" w:cs="Times New Roman"/>
          <w:sz w:val="24"/>
        </w:rPr>
        <w:t>создание кадрового резерва</w:t>
      </w:r>
      <w:r w:rsidRPr="001A65BE">
        <w:rPr>
          <w:rFonts w:ascii="Times New Roman" w:hAnsi="Times New Roman" w:cs="Times New Roman"/>
          <w:sz w:val="24"/>
        </w:rPr>
        <w:t xml:space="preserve">, </w:t>
      </w:r>
      <w:r w:rsidR="00DB11BF" w:rsidRPr="001A65BE">
        <w:rPr>
          <w:rFonts w:ascii="Times New Roman" w:hAnsi="Times New Roman" w:cs="Times New Roman"/>
          <w:sz w:val="24"/>
        </w:rPr>
        <w:t>грейдирование.</w:t>
      </w:r>
    </w:p>
    <w:p w14:paraId="3433559E" w14:textId="77777777" w:rsidR="00102DCE" w:rsidRPr="001A65BE" w:rsidRDefault="00102DCE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0B83CEA0" w14:textId="5C4CA506" w:rsidR="00DB11BF" w:rsidRPr="001A65BE" w:rsidRDefault="007B5113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1A65BE">
        <w:rPr>
          <w:rFonts w:ascii="Times New Roman" w:hAnsi="Times New Roman" w:cs="Times New Roman"/>
          <w:b/>
          <w:bCs/>
          <w:sz w:val="24"/>
        </w:rPr>
        <w:t>Результаты:</w:t>
      </w:r>
    </w:p>
    <w:p w14:paraId="5315C689" w14:textId="0D2E5018" w:rsidR="00DB11BF" w:rsidRPr="001A65BE" w:rsidRDefault="002623BF" w:rsidP="001A65BE">
      <w:pPr>
        <w:pStyle w:val="a9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ab/>
        <w:t>1.</w:t>
      </w:r>
      <w:r w:rsidR="00DB11BF" w:rsidRPr="001A65BE">
        <w:rPr>
          <w:rFonts w:ascii="Times New Roman" w:hAnsi="Times New Roman" w:cs="Times New Roman"/>
          <w:sz w:val="24"/>
        </w:rPr>
        <w:t xml:space="preserve"> организовала стратегическую сессию для </w:t>
      </w:r>
      <w:proofErr w:type="spellStart"/>
      <w:r w:rsidR="00DB11BF" w:rsidRPr="001A65BE">
        <w:rPr>
          <w:rFonts w:ascii="Times New Roman" w:hAnsi="Times New Roman" w:cs="Times New Roman"/>
          <w:sz w:val="24"/>
        </w:rPr>
        <w:t>ТОПов</w:t>
      </w:r>
      <w:proofErr w:type="spellEnd"/>
      <w:r w:rsidR="00DB11BF" w:rsidRPr="001A65BE">
        <w:rPr>
          <w:rFonts w:ascii="Times New Roman" w:hAnsi="Times New Roman" w:cs="Times New Roman"/>
          <w:sz w:val="24"/>
        </w:rPr>
        <w:t xml:space="preserve"> компании, в ходе которой выработаны миссия и цели компании на 3 года</w:t>
      </w:r>
      <w:r w:rsidR="007B5113" w:rsidRPr="001A65BE">
        <w:rPr>
          <w:rFonts w:ascii="Times New Roman" w:hAnsi="Times New Roman" w:cs="Times New Roman"/>
          <w:sz w:val="24"/>
        </w:rPr>
        <w:t>, в результате, за перв</w:t>
      </w:r>
      <w:r w:rsidR="00DB11BF" w:rsidRPr="001A65BE">
        <w:rPr>
          <w:rFonts w:ascii="Times New Roman" w:hAnsi="Times New Roman" w:cs="Times New Roman"/>
          <w:sz w:val="24"/>
        </w:rPr>
        <w:t>ый год работы было реализовано 85% инициатив из 3-летней стратегии.</w:t>
      </w:r>
    </w:p>
    <w:p w14:paraId="5BF5D644" w14:textId="47083187" w:rsidR="00DB11BF" w:rsidRPr="001A65BE" w:rsidRDefault="007B5113" w:rsidP="001A65BE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>2</w:t>
      </w:r>
      <w:r w:rsidR="002623BF" w:rsidRPr="001A65BE">
        <w:rPr>
          <w:rFonts w:ascii="Times New Roman" w:hAnsi="Times New Roman" w:cs="Times New Roman"/>
          <w:sz w:val="24"/>
        </w:rPr>
        <w:t>. Р</w:t>
      </w:r>
      <w:r w:rsidR="00DB11BF" w:rsidRPr="001A65BE">
        <w:rPr>
          <w:rFonts w:ascii="Times New Roman" w:hAnsi="Times New Roman" w:cs="Times New Roman"/>
          <w:sz w:val="24"/>
        </w:rPr>
        <w:t>азработала нормативы закрытия вакансий, внедрила систему работы с вакансиями, усилила функцию подбора, автоматизировала процесс ведения кандидата: от заявки до окончания испытательного срока</w:t>
      </w:r>
      <w:r w:rsidRPr="001A65BE">
        <w:rPr>
          <w:rFonts w:ascii="Times New Roman" w:hAnsi="Times New Roman" w:cs="Times New Roman"/>
          <w:sz w:val="24"/>
        </w:rPr>
        <w:t xml:space="preserve">, </w:t>
      </w:r>
      <w:r w:rsidRPr="001A65BE">
        <w:rPr>
          <w:rFonts w:ascii="Times New Roman" w:hAnsi="Times New Roman" w:cs="Times New Roman"/>
          <w:sz w:val="24"/>
        </w:rPr>
        <w:t xml:space="preserve">% текучки сократился с 42% до 35%, а в </w:t>
      </w:r>
      <w:proofErr w:type="spellStart"/>
      <w:proofErr w:type="gramStart"/>
      <w:r w:rsidRPr="001A65BE">
        <w:rPr>
          <w:rFonts w:ascii="Times New Roman" w:hAnsi="Times New Roman" w:cs="Times New Roman"/>
          <w:sz w:val="24"/>
        </w:rPr>
        <w:t>тех.отдепе</w:t>
      </w:r>
      <w:proofErr w:type="spellEnd"/>
      <w:proofErr w:type="gramEnd"/>
      <w:r w:rsidRPr="001A65BE">
        <w:rPr>
          <w:rFonts w:ascii="Times New Roman" w:hAnsi="Times New Roman" w:cs="Times New Roman"/>
          <w:sz w:val="24"/>
        </w:rPr>
        <w:t xml:space="preserve"> стал стабильно 7%</w:t>
      </w:r>
      <w:r w:rsidR="002623BF" w:rsidRPr="001A65BE">
        <w:rPr>
          <w:rFonts w:ascii="Times New Roman" w:hAnsi="Times New Roman" w:cs="Times New Roman"/>
          <w:sz w:val="24"/>
        </w:rPr>
        <w:t>.</w:t>
      </w:r>
    </w:p>
    <w:p w14:paraId="12FEA994" w14:textId="7150AA74" w:rsidR="007B5113" w:rsidRPr="001A65BE" w:rsidRDefault="007B5113" w:rsidP="001A65BE">
      <w:pPr>
        <w:pStyle w:val="a9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ab/>
        <w:t>3</w:t>
      </w:r>
      <w:r w:rsidR="002623BF" w:rsidRPr="001A65BE">
        <w:rPr>
          <w:rFonts w:ascii="Times New Roman" w:hAnsi="Times New Roman" w:cs="Times New Roman"/>
          <w:sz w:val="24"/>
        </w:rPr>
        <w:t>.</w:t>
      </w:r>
      <w:r w:rsidR="00DB11BF" w:rsidRPr="001A65BE">
        <w:rPr>
          <w:rFonts w:ascii="Times New Roman" w:hAnsi="Times New Roman" w:cs="Times New Roman"/>
          <w:sz w:val="24"/>
        </w:rPr>
        <w:t xml:space="preserve"> </w:t>
      </w:r>
      <w:r w:rsidR="002623BF" w:rsidRPr="001A65BE">
        <w:rPr>
          <w:rFonts w:ascii="Times New Roman" w:hAnsi="Times New Roman" w:cs="Times New Roman"/>
          <w:sz w:val="24"/>
        </w:rPr>
        <w:t>В</w:t>
      </w:r>
      <w:r w:rsidR="00DB11BF" w:rsidRPr="001A65BE">
        <w:rPr>
          <w:rFonts w:ascii="Times New Roman" w:hAnsi="Times New Roman" w:cs="Times New Roman"/>
          <w:sz w:val="24"/>
        </w:rPr>
        <w:t>ыстроила систему планирования вакансий под проекты, что позволило своевременно начинать поиск</w:t>
      </w:r>
      <w:r w:rsidRPr="001A65BE">
        <w:rPr>
          <w:rFonts w:ascii="Times New Roman" w:hAnsi="Times New Roman" w:cs="Times New Roman"/>
          <w:sz w:val="24"/>
        </w:rPr>
        <w:t xml:space="preserve">, </w:t>
      </w:r>
      <w:r w:rsidRPr="001A65BE">
        <w:rPr>
          <w:rFonts w:ascii="Times New Roman" w:hAnsi="Times New Roman" w:cs="Times New Roman"/>
          <w:sz w:val="24"/>
        </w:rPr>
        <w:t>% закрытых в срок вакансий увеличился на с 70% до 85%.</w:t>
      </w:r>
    </w:p>
    <w:p w14:paraId="7A7690B8" w14:textId="2B491606" w:rsidR="00AA0E53" w:rsidRPr="001A65BE" w:rsidRDefault="007B5113" w:rsidP="001A65BE">
      <w:pPr>
        <w:pStyle w:val="a9"/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A65BE">
        <w:rPr>
          <w:rFonts w:ascii="Times New Roman" w:hAnsi="Times New Roman" w:cs="Times New Roman"/>
          <w:sz w:val="24"/>
        </w:rPr>
        <w:tab/>
        <w:t xml:space="preserve">4. </w:t>
      </w:r>
      <w:r w:rsidRPr="001A65BE">
        <w:rPr>
          <w:rFonts w:ascii="Times New Roman" w:hAnsi="Times New Roman" w:cs="Times New Roman"/>
          <w:sz w:val="24"/>
        </w:rPr>
        <w:t>Создала бюджетную модель расходов по статьям и ЦФО, выстроила процесс сбора данных, аналитики, утверждения, контроля и пересмотра в рамках изменений в проектах и прогнозах на год.</w:t>
      </w:r>
      <w:r w:rsidRPr="001A65BE">
        <w:rPr>
          <w:rFonts w:ascii="Times New Roman" w:hAnsi="Times New Roman" w:cs="Times New Roman"/>
          <w:sz w:val="24"/>
        </w:rPr>
        <w:t xml:space="preserve"> В результате, </w:t>
      </w:r>
      <w:r w:rsidR="00AA0E53" w:rsidRPr="001A65BE">
        <w:rPr>
          <w:rFonts w:ascii="Times New Roman" w:hAnsi="Times New Roman" w:cs="Times New Roman"/>
          <w:color w:val="000000" w:themeColor="text1"/>
          <w:sz w:val="24"/>
        </w:rPr>
        <w:t>сократилось время формирования бюджета в 2 раза</w:t>
      </w:r>
      <w:r w:rsidRPr="001A65BE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A0E53" w:rsidRPr="001A65BE">
        <w:rPr>
          <w:rFonts w:ascii="Times New Roman" w:hAnsi="Times New Roman" w:cs="Times New Roman"/>
          <w:color w:val="000000" w:themeColor="text1"/>
          <w:sz w:val="24"/>
        </w:rPr>
        <w:t xml:space="preserve">планирование персонала и расходов стало более четким, а контроль простым. </w:t>
      </w:r>
    </w:p>
    <w:p w14:paraId="10FD0940" w14:textId="77777777" w:rsidR="00AA0E53" w:rsidRPr="001A65BE" w:rsidRDefault="00AA0E53" w:rsidP="001A65BE">
      <w:pPr>
        <w:pStyle w:val="a9"/>
        <w:tabs>
          <w:tab w:val="left" w:pos="1240"/>
        </w:tabs>
        <w:spacing w:after="0"/>
        <w:rPr>
          <w:rFonts w:ascii="Times New Roman" w:hAnsi="Times New Roman" w:cs="Times New Roman"/>
          <w:b/>
          <w:bCs/>
          <w:sz w:val="24"/>
        </w:rPr>
      </w:pPr>
    </w:p>
    <w:p w14:paraId="75CCD0E2" w14:textId="3512FF6C" w:rsidR="00D0399E" w:rsidRPr="001A65BE" w:rsidRDefault="00AA0E53" w:rsidP="001A65BE">
      <w:pPr>
        <w:pStyle w:val="a7"/>
        <w:tabs>
          <w:tab w:val="left" w:pos="1240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r w:rsidRPr="001A65BE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Март 2020 — Сентябрь 2022</w:t>
      </w:r>
      <w:r w:rsidR="00D0399E" w:rsidRPr="001A65BE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, </w:t>
      </w:r>
      <w:r w:rsidR="007B5113" w:rsidRPr="001A65BE">
        <w:rPr>
          <w:rFonts w:ascii="Times New Roman" w:hAnsi="Times New Roman" w:cs="Times New Roman"/>
          <w:sz w:val="24"/>
          <w:szCs w:val="24"/>
        </w:rPr>
        <w:t>компания УУУ</w:t>
      </w:r>
      <w:r w:rsidR="001A65BE" w:rsidRPr="001A65BE">
        <w:rPr>
          <w:rFonts w:ascii="Times New Roman" w:hAnsi="Times New Roman" w:cs="Times New Roman"/>
          <w:sz w:val="24"/>
          <w:szCs w:val="24"/>
        </w:rPr>
        <w:t>, Директор по персоналу</w:t>
      </w:r>
    </w:p>
    <w:p w14:paraId="6ACA486D" w14:textId="3B24544C" w:rsidR="00911CF5" w:rsidRPr="001A65BE" w:rsidRDefault="00D0399E" w:rsidP="001A65BE">
      <w:pPr>
        <w:pStyle w:val="a9"/>
        <w:tabs>
          <w:tab w:val="left" w:pos="1240"/>
        </w:tabs>
        <w:spacing w:after="0"/>
        <w:rPr>
          <w:rFonts w:ascii="Times New Roman" w:hAnsi="Times New Roman" w:cs="Times New Roman"/>
          <w:sz w:val="24"/>
          <w:lang w:val="be-BY"/>
        </w:rPr>
      </w:pPr>
      <w:r w:rsidRPr="001A65BE">
        <w:rPr>
          <w:rFonts w:ascii="Times New Roman" w:hAnsi="Times New Roman" w:cs="Times New Roman"/>
          <w:b/>
          <w:bCs/>
          <w:sz w:val="24"/>
        </w:rPr>
        <w:t>Результаты:</w:t>
      </w:r>
      <w:r w:rsidRPr="001A65BE">
        <w:rPr>
          <w:rFonts w:ascii="Times New Roman" w:hAnsi="Times New Roman" w:cs="Times New Roman"/>
          <w:b/>
          <w:bCs/>
          <w:sz w:val="24"/>
        </w:rPr>
        <w:br/>
      </w:r>
      <w:r w:rsidRPr="001A65BE">
        <w:rPr>
          <w:rFonts w:ascii="Times New Roman" w:hAnsi="Times New Roman" w:cs="Times New Roman"/>
          <w:sz w:val="24"/>
        </w:rPr>
        <w:t>Выстроены системы</w:t>
      </w:r>
      <w:r w:rsidRPr="001A65BE">
        <w:rPr>
          <w:rFonts w:ascii="Times New Roman" w:hAnsi="Times New Roman" w:cs="Times New Roman"/>
          <w:b/>
          <w:bCs/>
          <w:sz w:val="24"/>
        </w:rPr>
        <w:t xml:space="preserve"> </w:t>
      </w:r>
      <w:r w:rsidRPr="001A65BE">
        <w:rPr>
          <w:rFonts w:ascii="Times New Roman" w:hAnsi="Times New Roman" w:cs="Times New Roman"/>
          <w:sz w:val="24"/>
        </w:rPr>
        <w:t xml:space="preserve">подбора и </w:t>
      </w:r>
      <w:r w:rsidRPr="001A65BE">
        <w:rPr>
          <w:rFonts w:ascii="Times New Roman" w:hAnsi="Times New Roman" w:cs="Times New Roman"/>
          <w:b/>
          <w:bCs/>
          <w:sz w:val="24"/>
        </w:rPr>
        <w:t>адаптации</w:t>
      </w:r>
      <w:r w:rsidRPr="001A65BE">
        <w:rPr>
          <w:rFonts w:ascii="Times New Roman" w:hAnsi="Times New Roman" w:cs="Times New Roman"/>
          <w:sz w:val="24"/>
        </w:rPr>
        <w:t xml:space="preserve"> персонала, </w:t>
      </w:r>
      <w:r w:rsidRPr="001A65BE">
        <w:rPr>
          <w:rFonts w:ascii="Times New Roman" w:hAnsi="Times New Roman" w:cs="Times New Roman"/>
          <w:b/>
          <w:bCs/>
          <w:sz w:val="24"/>
        </w:rPr>
        <w:t>аудит</w:t>
      </w:r>
      <w:r w:rsidRPr="001A65BE">
        <w:rPr>
          <w:rFonts w:ascii="Times New Roman" w:hAnsi="Times New Roman" w:cs="Times New Roman"/>
          <w:sz w:val="24"/>
        </w:rPr>
        <w:t xml:space="preserve"> и оптимизация действующих мотиваций, ЛНПА, КДП</w:t>
      </w:r>
      <w:r w:rsidR="00911CF5" w:rsidRPr="001A65BE">
        <w:rPr>
          <w:rFonts w:ascii="Times New Roman" w:hAnsi="Times New Roman" w:cs="Times New Roman"/>
          <w:sz w:val="24"/>
        </w:rPr>
        <w:t xml:space="preserve">. Укомплектованы под ключ отделы </w:t>
      </w:r>
      <w:r w:rsidR="00911CF5" w:rsidRPr="001A65BE">
        <w:rPr>
          <w:rFonts w:ascii="Times New Roman" w:hAnsi="Times New Roman" w:cs="Times New Roman"/>
          <w:sz w:val="24"/>
          <w:lang w:val="be-BY"/>
        </w:rPr>
        <w:t>Н</w:t>
      </w:r>
      <w:r w:rsidR="00911CF5" w:rsidRPr="001A65BE">
        <w:rPr>
          <w:rFonts w:ascii="Times New Roman" w:hAnsi="Times New Roman" w:cs="Times New Roman"/>
          <w:sz w:val="24"/>
          <w:lang w:val="en-US"/>
        </w:rPr>
        <w:t>R</w:t>
      </w:r>
      <w:r w:rsidR="00911CF5" w:rsidRPr="001A65BE">
        <w:rPr>
          <w:rFonts w:ascii="Times New Roman" w:hAnsi="Times New Roman" w:cs="Times New Roman"/>
          <w:sz w:val="24"/>
          <w:lang w:val="be-BY"/>
        </w:rPr>
        <w:t xml:space="preserve">. Оптимизированы организационные </w:t>
      </w:r>
      <w:proofErr w:type="gramStart"/>
      <w:r w:rsidR="00911CF5" w:rsidRPr="001A65BE">
        <w:rPr>
          <w:rFonts w:ascii="Times New Roman" w:hAnsi="Times New Roman" w:cs="Times New Roman"/>
          <w:sz w:val="24"/>
          <w:lang w:val="be-BY"/>
        </w:rPr>
        <w:t>структуры.Разработаны</w:t>
      </w:r>
      <w:proofErr w:type="gramEnd"/>
      <w:r w:rsidR="00911CF5" w:rsidRPr="001A65BE">
        <w:rPr>
          <w:rFonts w:ascii="Times New Roman" w:hAnsi="Times New Roman" w:cs="Times New Roman"/>
          <w:sz w:val="24"/>
          <w:lang w:val="be-BY"/>
        </w:rPr>
        <w:t xml:space="preserve"> </w:t>
      </w:r>
      <w:r w:rsidR="00911CF5" w:rsidRPr="001A65BE">
        <w:rPr>
          <w:rFonts w:ascii="Times New Roman" w:hAnsi="Times New Roman" w:cs="Times New Roman"/>
          <w:b/>
          <w:bCs/>
          <w:sz w:val="24"/>
          <w:lang w:val="en-US"/>
        </w:rPr>
        <w:t>HR</w:t>
      </w:r>
      <w:r w:rsidR="00911CF5" w:rsidRPr="001A65BE">
        <w:rPr>
          <w:rFonts w:ascii="Times New Roman" w:hAnsi="Times New Roman" w:cs="Times New Roman"/>
          <w:b/>
          <w:bCs/>
          <w:sz w:val="24"/>
        </w:rPr>
        <w:t xml:space="preserve">-бренды </w:t>
      </w:r>
      <w:r w:rsidR="00911CF5" w:rsidRPr="001A65BE">
        <w:rPr>
          <w:rFonts w:ascii="Times New Roman" w:hAnsi="Times New Roman" w:cs="Times New Roman"/>
          <w:sz w:val="24"/>
        </w:rPr>
        <w:t>компаний.</w:t>
      </w:r>
    </w:p>
    <w:p w14:paraId="01AAB378" w14:textId="455BB8B8" w:rsidR="00D0399E" w:rsidRPr="001A65BE" w:rsidRDefault="00D0399E" w:rsidP="001A65BE">
      <w:pPr>
        <w:pStyle w:val="a9"/>
        <w:tabs>
          <w:tab w:val="left" w:pos="1240"/>
        </w:tabs>
        <w:spacing w:after="0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 xml:space="preserve"> </w:t>
      </w:r>
    </w:p>
    <w:p w14:paraId="4E00EA22" w14:textId="77777777" w:rsidR="00911CF5" w:rsidRPr="001A65BE" w:rsidRDefault="00AA0E53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1A65BE">
        <w:rPr>
          <w:rFonts w:ascii="Times New Roman" w:hAnsi="Times New Roman" w:cs="Times New Roman"/>
          <w:b/>
          <w:sz w:val="24"/>
        </w:rPr>
        <w:t>Июль 2017 — Март 2020</w:t>
      </w:r>
      <w:r w:rsidR="00911CF5" w:rsidRPr="001A65BE">
        <w:rPr>
          <w:rFonts w:ascii="Times New Roman" w:hAnsi="Times New Roman" w:cs="Times New Roman"/>
          <w:bCs/>
          <w:sz w:val="24"/>
        </w:rPr>
        <w:t xml:space="preserve"> </w:t>
      </w:r>
    </w:p>
    <w:p w14:paraId="64BA9C98" w14:textId="34DD9C0A" w:rsidR="00AA0E53" w:rsidRPr="001A65BE" w:rsidRDefault="001A65BE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b/>
          <w:bCs/>
          <w:sz w:val="24"/>
        </w:rPr>
        <w:lastRenderedPageBreak/>
        <w:t xml:space="preserve">Компания ППП, </w:t>
      </w:r>
      <w:r w:rsidR="00911CF5" w:rsidRPr="001A65BE">
        <w:rPr>
          <w:rFonts w:ascii="Times New Roman" w:hAnsi="Times New Roman" w:cs="Times New Roman"/>
          <w:sz w:val="24"/>
        </w:rPr>
        <w:t>Производственно-торговая компания</w:t>
      </w:r>
      <w:r w:rsidRPr="001A65BE">
        <w:rPr>
          <w:rFonts w:ascii="Times New Roman" w:hAnsi="Times New Roman" w:cs="Times New Roman"/>
          <w:sz w:val="24"/>
        </w:rPr>
        <w:t xml:space="preserve">, </w:t>
      </w:r>
      <w:r w:rsidR="00AA0E53" w:rsidRPr="001A65BE">
        <w:rPr>
          <w:rFonts w:ascii="Times New Roman" w:hAnsi="Times New Roman" w:cs="Times New Roman"/>
          <w:b/>
          <w:bCs/>
          <w:sz w:val="24"/>
        </w:rPr>
        <w:t xml:space="preserve">Директор по персоналу </w:t>
      </w:r>
    </w:p>
    <w:p w14:paraId="51C617B3" w14:textId="635F2245" w:rsidR="00AA0E53" w:rsidRPr="001A65BE" w:rsidRDefault="00AA0E53" w:rsidP="001A65BE">
      <w:pPr>
        <w:pStyle w:val="a9"/>
        <w:tabs>
          <w:tab w:val="left" w:pos="1240"/>
        </w:tabs>
        <w:spacing w:after="0"/>
        <w:rPr>
          <w:rFonts w:ascii="Times New Roman" w:hAnsi="Times New Roman" w:cs="Times New Roman"/>
          <w:b/>
          <w:bCs/>
          <w:sz w:val="24"/>
        </w:rPr>
      </w:pPr>
      <w:r w:rsidRPr="001A65BE">
        <w:rPr>
          <w:rFonts w:ascii="Times New Roman" w:hAnsi="Times New Roman" w:cs="Times New Roman"/>
          <w:b/>
          <w:bCs/>
          <w:sz w:val="24"/>
        </w:rPr>
        <w:t>Результаты работы:</w:t>
      </w:r>
    </w:p>
    <w:p w14:paraId="0E4AD4BA" w14:textId="3FE5F435" w:rsidR="00911CF5" w:rsidRPr="001A65BE" w:rsidRDefault="00911CF5" w:rsidP="001A65BE">
      <w:pPr>
        <w:pStyle w:val="a9"/>
        <w:tabs>
          <w:tab w:val="left" w:pos="1240"/>
        </w:tabs>
        <w:spacing w:after="0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>1.</w:t>
      </w:r>
      <w:r w:rsidR="00AA0E53" w:rsidRPr="001A65BE">
        <w:rPr>
          <w:rFonts w:ascii="Times New Roman" w:hAnsi="Times New Roman" w:cs="Times New Roman"/>
          <w:sz w:val="24"/>
        </w:rPr>
        <w:t xml:space="preserve"> </w:t>
      </w:r>
      <w:r w:rsidRPr="001A65BE">
        <w:rPr>
          <w:rFonts w:ascii="Times New Roman" w:hAnsi="Times New Roman" w:cs="Times New Roman"/>
          <w:sz w:val="24"/>
        </w:rPr>
        <w:t>А</w:t>
      </w:r>
      <w:r w:rsidR="00AA0E53" w:rsidRPr="001A65BE">
        <w:rPr>
          <w:rFonts w:ascii="Times New Roman" w:hAnsi="Times New Roman" w:cs="Times New Roman"/>
          <w:sz w:val="24"/>
        </w:rPr>
        <w:t xml:space="preserve">втоматизировала все бизнес-процессы HR в </w:t>
      </w:r>
      <w:r w:rsidR="00AA0E53" w:rsidRPr="001A65BE">
        <w:rPr>
          <w:rFonts w:ascii="Times New Roman" w:hAnsi="Times New Roman" w:cs="Times New Roman"/>
          <w:sz w:val="24"/>
          <w:lang w:val="en-US"/>
        </w:rPr>
        <w:t>CRM</w:t>
      </w:r>
      <w:r w:rsidR="00AA0E53" w:rsidRPr="001A65BE">
        <w:rPr>
          <w:rFonts w:ascii="Times New Roman" w:hAnsi="Times New Roman" w:cs="Times New Roman"/>
          <w:sz w:val="24"/>
        </w:rPr>
        <w:t xml:space="preserve"> (1С и ЭЛМА),</w:t>
      </w:r>
      <w:r w:rsidR="00314E00" w:rsidRPr="001A65BE">
        <w:rPr>
          <w:rFonts w:ascii="Times New Roman" w:hAnsi="Times New Roman" w:cs="Times New Roman"/>
          <w:sz w:val="24"/>
        </w:rPr>
        <w:t xml:space="preserve"> и</w:t>
      </w:r>
      <w:r w:rsidR="00AA0E53" w:rsidRPr="001A65BE">
        <w:rPr>
          <w:rFonts w:ascii="Times New Roman" w:hAnsi="Times New Roman" w:cs="Times New Roman"/>
          <w:sz w:val="24"/>
        </w:rPr>
        <w:t xml:space="preserve"> регламентировала все функции</w:t>
      </w:r>
      <w:r w:rsidR="00AA0E53" w:rsidRPr="001A65BE">
        <w:rPr>
          <w:rFonts w:ascii="Times New Roman" w:hAnsi="Times New Roman" w:cs="Times New Roman"/>
          <w:sz w:val="24"/>
        </w:rPr>
        <w:br/>
      </w:r>
      <w:r w:rsidR="00314E00" w:rsidRPr="001A65BE">
        <w:rPr>
          <w:rFonts w:ascii="Times New Roman" w:hAnsi="Times New Roman" w:cs="Times New Roman"/>
          <w:sz w:val="24"/>
        </w:rPr>
        <w:t>2</w:t>
      </w:r>
      <w:r w:rsidRPr="001A65BE">
        <w:rPr>
          <w:rFonts w:ascii="Times New Roman" w:hAnsi="Times New Roman" w:cs="Times New Roman"/>
          <w:sz w:val="24"/>
        </w:rPr>
        <w:t>. П</w:t>
      </w:r>
      <w:r w:rsidR="00AA0E53" w:rsidRPr="001A65BE">
        <w:rPr>
          <w:rFonts w:ascii="Times New Roman" w:hAnsi="Times New Roman" w:cs="Times New Roman"/>
          <w:sz w:val="24"/>
        </w:rPr>
        <w:t>рове</w:t>
      </w:r>
      <w:r w:rsidR="00B83BFE" w:rsidRPr="001A65BE">
        <w:rPr>
          <w:rFonts w:ascii="Times New Roman" w:hAnsi="Times New Roman" w:cs="Times New Roman"/>
          <w:sz w:val="24"/>
        </w:rPr>
        <w:t>ла</w:t>
      </w:r>
      <w:r w:rsidR="00AA0E53" w:rsidRPr="001A65BE">
        <w:rPr>
          <w:rFonts w:ascii="Times New Roman" w:hAnsi="Times New Roman" w:cs="Times New Roman"/>
          <w:sz w:val="24"/>
        </w:rPr>
        <w:t xml:space="preserve"> сессии </w:t>
      </w:r>
      <w:r w:rsidR="00AA0E53" w:rsidRPr="001A65BE">
        <w:rPr>
          <w:rFonts w:ascii="Times New Roman" w:hAnsi="Times New Roman" w:cs="Times New Roman"/>
          <w:sz w:val="24"/>
          <w:lang w:val="en-US"/>
        </w:rPr>
        <w:t>executive</w:t>
      </w:r>
      <w:r w:rsidR="00AA0E53" w:rsidRPr="001A65BE">
        <w:rPr>
          <w:rFonts w:ascii="Times New Roman" w:hAnsi="Times New Roman" w:cs="Times New Roman"/>
          <w:sz w:val="24"/>
        </w:rPr>
        <w:t xml:space="preserve"> коучинга для менеджеров среднего звена</w:t>
      </w:r>
      <w:r w:rsidRPr="001A65BE">
        <w:rPr>
          <w:rFonts w:ascii="Times New Roman" w:hAnsi="Times New Roman" w:cs="Times New Roman"/>
          <w:sz w:val="24"/>
        </w:rPr>
        <w:t>.</w:t>
      </w:r>
    </w:p>
    <w:p w14:paraId="50D90C49" w14:textId="0CEF5F03" w:rsidR="00AA0E53" w:rsidRPr="001A65BE" w:rsidRDefault="00314E00" w:rsidP="001A65BE">
      <w:pPr>
        <w:pStyle w:val="a9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>3</w:t>
      </w:r>
      <w:r w:rsidR="00911CF5" w:rsidRPr="001A65BE">
        <w:rPr>
          <w:rFonts w:ascii="Times New Roman" w:hAnsi="Times New Roman" w:cs="Times New Roman"/>
          <w:sz w:val="24"/>
        </w:rPr>
        <w:t>. В</w:t>
      </w:r>
      <w:r w:rsidR="00AA0E53" w:rsidRPr="001A65BE">
        <w:rPr>
          <w:rFonts w:ascii="Times New Roman" w:hAnsi="Times New Roman" w:cs="Times New Roman"/>
          <w:sz w:val="24"/>
        </w:rPr>
        <w:t>недр</w:t>
      </w:r>
      <w:r w:rsidR="00B83BFE" w:rsidRPr="001A65BE">
        <w:rPr>
          <w:rFonts w:ascii="Times New Roman" w:hAnsi="Times New Roman" w:cs="Times New Roman"/>
          <w:sz w:val="24"/>
        </w:rPr>
        <w:t>ила</w:t>
      </w:r>
      <w:r w:rsidR="00AA0E53" w:rsidRPr="001A65BE">
        <w:rPr>
          <w:rFonts w:ascii="Times New Roman" w:hAnsi="Times New Roman" w:cs="Times New Roman"/>
          <w:sz w:val="24"/>
        </w:rPr>
        <w:t xml:space="preserve"> с нуля систем</w:t>
      </w:r>
      <w:r w:rsidR="00B83BFE" w:rsidRPr="001A65BE">
        <w:rPr>
          <w:rFonts w:ascii="Times New Roman" w:hAnsi="Times New Roman" w:cs="Times New Roman"/>
          <w:sz w:val="24"/>
        </w:rPr>
        <w:t>у</w:t>
      </w:r>
      <w:r w:rsidR="00AA0E53" w:rsidRPr="001A65BE">
        <w:rPr>
          <w:rFonts w:ascii="Times New Roman" w:hAnsi="Times New Roman" w:cs="Times New Roman"/>
          <w:sz w:val="24"/>
        </w:rPr>
        <w:t xml:space="preserve"> адаптации персонала</w:t>
      </w:r>
      <w:r w:rsidR="00911CF5" w:rsidRPr="001A65BE">
        <w:rPr>
          <w:rFonts w:ascii="Times New Roman" w:hAnsi="Times New Roman" w:cs="Times New Roman"/>
          <w:sz w:val="24"/>
        </w:rPr>
        <w:t xml:space="preserve"> (</w:t>
      </w:r>
      <w:r w:rsidR="00AA0E53" w:rsidRPr="001A65BE">
        <w:rPr>
          <w:rFonts w:ascii="Times New Roman" w:hAnsi="Times New Roman" w:cs="Times New Roman"/>
          <w:sz w:val="24"/>
          <w:lang w:val="en-US"/>
        </w:rPr>
        <w:t>welcome</w:t>
      </w:r>
      <w:r w:rsidR="00AA0E53" w:rsidRPr="001A65BE">
        <w:rPr>
          <w:rFonts w:ascii="Times New Roman" w:hAnsi="Times New Roman" w:cs="Times New Roman"/>
          <w:sz w:val="24"/>
        </w:rPr>
        <w:t xml:space="preserve">-тренинга, </w:t>
      </w:r>
      <w:r w:rsidR="00911CF5" w:rsidRPr="001A65BE">
        <w:rPr>
          <w:rFonts w:ascii="Times New Roman" w:hAnsi="Times New Roman" w:cs="Times New Roman"/>
          <w:sz w:val="24"/>
        </w:rPr>
        <w:t>книга</w:t>
      </w:r>
      <w:r w:rsidR="00AA0E53" w:rsidRPr="001A65BE">
        <w:rPr>
          <w:rFonts w:ascii="Times New Roman" w:hAnsi="Times New Roman" w:cs="Times New Roman"/>
          <w:sz w:val="24"/>
        </w:rPr>
        <w:t xml:space="preserve"> новичка, план адаптации, постановки целей на испытательный срок</w:t>
      </w:r>
      <w:r w:rsidR="00911CF5" w:rsidRPr="001A65BE">
        <w:rPr>
          <w:rFonts w:ascii="Times New Roman" w:hAnsi="Times New Roman" w:cs="Times New Roman"/>
          <w:sz w:val="24"/>
        </w:rPr>
        <w:t xml:space="preserve"> </w:t>
      </w:r>
      <w:r w:rsidR="00AA0E53" w:rsidRPr="001A65BE">
        <w:rPr>
          <w:rFonts w:ascii="Times New Roman" w:hAnsi="Times New Roman" w:cs="Times New Roman"/>
          <w:sz w:val="24"/>
        </w:rPr>
        <w:t>и прохождения испытательного срока</w:t>
      </w:r>
      <w:r w:rsidR="00911CF5" w:rsidRPr="001A65BE">
        <w:rPr>
          <w:rFonts w:ascii="Times New Roman" w:hAnsi="Times New Roman" w:cs="Times New Roman"/>
          <w:sz w:val="24"/>
        </w:rPr>
        <w:t>).</w:t>
      </w:r>
    </w:p>
    <w:p w14:paraId="380D46AF" w14:textId="77777777" w:rsidR="00DF635C" w:rsidRPr="001A65BE" w:rsidRDefault="00DF635C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7543AABE" w14:textId="77777777" w:rsidR="00DF635C" w:rsidRPr="001A65BE" w:rsidRDefault="00DF635C" w:rsidP="001A65BE">
      <w:pPr>
        <w:pStyle w:val="a9"/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1A65BE">
        <w:rPr>
          <w:rFonts w:ascii="Times New Roman" w:hAnsi="Times New Roman" w:cs="Times New Roman"/>
          <w:b/>
          <w:bCs/>
          <w:sz w:val="24"/>
        </w:rPr>
        <w:t>Показатели:</w:t>
      </w:r>
    </w:p>
    <w:p w14:paraId="07C38DB7" w14:textId="637E793D" w:rsidR="00B83BFE" w:rsidRPr="001A65BE" w:rsidRDefault="00B83BFE" w:rsidP="001A65BE">
      <w:pPr>
        <w:pStyle w:val="a9"/>
        <w:numPr>
          <w:ilvl w:val="0"/>
          <w:numId w:val="2"/>
        </w:numPr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 xml:space="preserve">% текучки сократился с 50% до 30%, полностью сформована команда управленцев и укомплектован инженерно-административный состав на производстве; </w:t>
      </w:r>
    </w:p>
    <w:p w14:paraId="74205D73" w14:textId="08C97F7C" w:rsidR="00B83BFE" w:rsidRPr="001A65BE" w:rsidRDefault="00B83BFE" w:rsidP="001A65BE">
      <w:pPr>
        <w:pStyle w:val="a9"/>
        <w:numPr>
          <w:ilvl w:val="0"/>
          <w:numId w:val="2"/>
        </w:numPr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>% прошедших испытательный срок увеличился с 80% до 94%;</w:t>
      </w:r>
    </w:p>
    <w:p w14:paraId="18ADF8EB" w14:textId="352C5BDD" w:rsidR="00B83BFE" w:rsidRPr="001A65BE" w:rsidRDefault="00B83BFE" w:rsidP="001A65BE">
      <w:pPr>
        <w:pStyle w:val="a9"/>
        <w:numPr>
          <w:ilvl w:val="0"/>
          <w:numId w:val="2"/>
        </w:numPr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>% закрытых в срок вакансий увеличился на с 80% до 95%;</w:t>
      </w:r>
    </w:p>
    <w:p w14:paraId="309473F0" w14:textId="783F9DB0" w:rsidR="00B83BFE" w:rsidRPr="001A65BE" w:rsidRDefault="00B83BFE" w:rsidP="001A65BE">
      <w:pPr>
        <w:pStyle w:val="a9"/>
        <w:numPr>
          <w:ilvl w:val="0"/>
          <w:numId w:val="2"/>
        </w:numPr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A65BE">
        <w:rPr>
          <w:rFonts w:ascii="Times New Roman" w:hAnsi="Times New Roman" w:cs="Times New Roman"/>
          <w:sz w:val="24"/>
        </w:rPr>
        <w:t>Уровень удовлетворенности сотрудников за все время работы держался на 87%.</w:t>
      </w:r>
    </w:p>
    <w:p w14:paraId="6C900EBD" w14:textId="77777777" w:rsidR="004605BF" w:rsidRPr="001A65BE" w:rsidRDefault="004605BF" w:rsidP="001A65BE">
      <w:pPr>
        <w:pStyle w:val="a9"/>
        <w:tabs>
          <w:tab w:val="left" w:pos="1240"/>
        </w:tabs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4"/>
          <w:u w:val="none"/>
        </w:rPr>
        <w:id w:val="-1554227259"/>
        <w:placeholder>
          <w:docPart w:val="AFD195C9C41346069FE6364AFB89F4F4"/>
        </w:placeholder>
        <w:temporary/>
        <w:showingPlcHdr/>
        <w15:appearance w15:val="hidden"/>
      </w:sdtPr>
      <w:sdtContent>
        <w:p w14:paraId="156472D0" w14:textId="77777777" w:rsidR="004605BF" w:rsidRPr="001A65BE" w:rsidRDefault="004605BF" w:rsidP="001A65BE">
          <w:pPr>
            <w:pStyle w:val="2"/>
            <w:tabs>
              <w:tab w:val="left" w:pos="1240"/>
            </w:tabs>
            <w:spacing w:before="0" w:after="0"/>
            <w:rPr>
              <w:rFonts w:ascii="Times New Roman" w:eastAsiaTheme="minorHAnsi" w:hAnsi="Times New Roman" w:cs="Times New Roman"/>
              <w:b w:val="0"/>
              <w:bCs w:val="0"/>
              <w:color w:val="auto"/>
              <w:szCs w:val="24"/>
              <w:u w:val="none"/>
            </w:rPr>
          </w:pPr>
          <w:r w:rsidRPr="001A65BE">
            <w:rPr>
              <w:rFonts w:ascii="Times New Roman" w:eastAsiaTheme="minorHAnsi" w:hAnsi="Times New Roman" w:cs="Times New Roman"/>
              <w:color w:val="auto"/>
              <w:szCs w:val="24"/>
              <w:u w:val="none"/>
            </w:rPr>
            <w:t>Образование</w:t>
          </w:r>
        </w:p>
      </w:sdtContent>
    </w:sdt>
    <w:p w14:paraId="49954CA2" w14:textId="77777777" w:rsidR="004605BF" w:rsidRPr="001A65BE" w:rsidRDefault="004605BF" w:rsidP="001A65BE">
      <w:pPr>
        <w:pStyle w:val="a"/>
        <w:tabs>
          <w:tab w:val="left" w:pos="1240"/>
        </w:tabs>
        <w:rPr>
          <w:rFonts w:ascii="Times New Roman" w:eastAsiaTheme="minorHAnsi" w:hAnsi="Times New Roman" w:cs="Times New Roman"/>
          <w:sz w:val="24"/>
          <w:szCs w:val="24"/>
        </w:rPr>
      </w:pPr>
      <w:r w:rsidRPr="001A65BE">
        <w:rPr>
          <w:rFonts w:ascii="Times New Roman" w:eastAsiaTheme="minorHAnsi" w:hAnsi="Times New Roman" w:cs="Times New Roman"/>
          <w:sz w:val="24"/>
          <w:szCs w:val="24"/>
          <w:lang w:val="en-US"/>
        </w:rPr>
        <w:t>TOP</w:t>
      </w:r>
      <w:r w:rsidRPr="001A65B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A65BE">
        <w:rPr>
          <w:rFonts w:ascii="Times New Roman" w:eastAsiaTheme="minorHAnsi" w:hAnsi="Times New Roman" w:cs="Times New Roman"/>
          <w:sz w:val="24"/>
          <w:szCs w:val="24"/>
          <w:lang w:val="en-US"/>
        </w:rPr>
        <w:t>Career</w:t>
      </w:r>
      <w:r w:rsidRPr="001A65BE">
        <w:rPr>
          <w:rFonts w:ascii="Times New Roman" w:eastAsiaTheme="minorHAnsi" w:hAnsi="Times New Roman" w:cs="Times New Roman"/>
          <w:sz w:val="24"/>
          <w:szCs w:val="24"/>
        </w:rPr>
        <w:t xml:space="preserve"> «Инструменты фасилитации для </w:t>
      </w:r>
      <w:r w:rsidRPr="001A65BE">
        <w:rPr>
          <w:rFonts w:ascii="Times New Roman" w:eastAsiaTheme="minorHAnsi" w:hAnsi="Times New Roman" w:cs="Times New Roman"/>
          <w:sz w:val="24"/>
          <w:szCs w:val="24"/>
          <w:lang w:val="en-US"/>
        </w:rPr>
        <w:t>HR</w:t>
      </w:r>
      <w:r w:rsidRPr="001A65BE">
        <w:rPr>
          <w:rFonts w:ascii="Times New Roman" w:eastAsiaTheme="minorHAnsi" w:hAnsi="Times New Roman" w:cs="Times New Roman"/>
          <w:sz w:val="24"/>
          <w:szCs w:val="24"/>
        </w:rPr>
        <w:t xml:space="preserve">», сертификат </w:t>
      </w:r>
      <w:proofErr w:type="spellStart"/>
      <w:r w:rsidRPr="001A65BE">
        <w:rPr>
          <w:rFonts w:ascii="Times New Roman" w:eastAsiaTheme="minorHAnsi" w:hAnsi="Times New Roman" w:cs="Times New Roman"/>
          <w:sz w:val="24"/>
          <w:szCs w:val="24"/>
        </w:rPr>
        <w:t>гос.образца</w:t>
      </w:r>
      <w:proofErr w:type="spellEnd"/>
    </w:p>
    <w:p w14:paraId="18033772" w14:textId="168D30B0" w:rsidR="004605BF" w:rsidRPr="001A65BE" w:rsidRDefault="001A65BE" w:rsidP="001A65BE">
      <w:pPr>
        <w:pStyle w:val="a"/>
        <w:tabs>
          <w:tab w:val="left" w:pos="1240"/>
        </w:tabs>
        <w:rPr>
          <w:rFonts w:ascii="Times New Roman" w:eastAsiaTheme="minorHAnsi" w:hAnsi="Times New Roman" w:cs="Times New Roman"/>
          <w:sz w:val="24"/>
          <w:szCs w:val="24"/>
        </w:rPr>
      </w:pPr>
      <w:r w:rsidRPr="001A65BE">
        <w:rPr>
          <w:rFonts w:ascii="Times New Roman" w:eastAsiaTheme="minorHAnsi" w:hAnsi="Times New Roman" w:cs="Times New Roman"/>
          <w:sz w:val="24"/>
          <w:szCs w:val="24"/>
        </w:rPr>
        <w:t>БГУ, факультет права</w:t>
      </w:r>
      <w:r w:rsidR="004605BF" w:rsidRPr="001A65BE">
        <w:rPr>
          <w:rFonts w:ascii="Times New Roman" w:eastAsiaTheme="minorHAnsi" w:hAnsi="Times New Roman" w:cs="Times New Roman"/>
          <w:sz w:val="24"/>
          <w:szCs w:val="24"/>
        </w:rPr>
        <w:t>. 1999г.</w:t>
      </w:r>
    </w:p>
    <w:p w14:paraId="440AE5DD" w14:textId="77777777" w:rsidR="00364032" w:rsidRPr="001A65BE" w:rsidRDefault="00364032" w:rsidP="001A65BE">
      <w:pPr>
        <w:pStyle w:val="a"/>
        <w:numPr>
          <w:ilvl w:val="0"/>
          <w:numId w:val="0"/>
        </w:numPr>
        <w:tabs>
          <w:tab w:val="left" w:pos="1240"/>
        </w:tabs>
        <w:ind w:left="360"/>
        <w:rPr>
          <w:rFonts w:ascii="Times New Roman" w:eastAsiaTheme="minorHAnsi" w:hAnsi="Times New Roman" w:cs="Times New Roman"/>
          <w:sz w:val="24"/>
          <w:szCs w:val="24"/>
        </w:rPr>
      </w:pPr>
    </w:p>
    <w:p w14:paraId="51C0FF63" w14:textId="5EDAB301" w:rsidR="007F3A10" w:rsidRPr="001A65BE" w:rsidRDefault="007F3A10" w:rsidP="001A65BE">
      <w:pPr>
        <w:pStyle w:val="2"/>
        <w:tabs>
          <w:tab w:val="left" w:pos="1240"/>
        </w:tabs>
        <w:spacing w:before="0" w:after="0"/>
        <w:rPr>
          <w:rFonts w:ascii="Times New Roman" w:eastAsiaTheme="minorHAnsi" w:hAnsi="Times New Roman" w:cs="Times New Roman"/>
          <w:color w:val="auto"/>
          <w:szCs w:val="24"/>
          <w:u w:val="none"/>
        </w:rPr>
      </w:pPr>
      <w:r w:rsidRPr="001A65BE">
        <w:rPr>
          <w:rFonts w:ascii="Times New Roman" w:eastAsiaTheme="minorHAnsi" w:hAnsi="Times New Roman" w:cs="Times New Roman"/>
          <w:color w:val="auto"/>
          <w:szCs w:val="24"/>
          <w:u w:val="none"/>
        </w:rPr>
        <w:t>Дополнительно</w:t>
      </w:r>
    </w:p>
    <w:p w14:paraId="5C4329B0" w14:textId="53E33DEB" w:rsidR="007F3A10" w:rsidRPr="001A65BE" w:rsidRDefault="007F3A10" w:rsidP="001A65BE">
      <w:pPr>
        <w:pStyle w:val="a"/>
        <w:tabs>
          <w:tab w:val="left" w:pos="1240"/>
        </w:tabs>
        <w:rPr>
          <w:rFonts w:ascii="Times New Roman" w:eastAsiaTheme="minorHAnsi" w:hAnsi="Times New Roman" w:cs="Times New Roman"/>
          <w:sz w:val="24"/>
          <w:szCs w:val="24"/>
          <w:lang w:val="en-US"/>
        </w:rPr>
      </w:pPr>
      <w:proofErr w:type="spellStart"/>
      <w:r w:rsidRPr="001A65BE">
        <w:rPr>
          <w:rFonts w:ascii="Times New Roman" w:eastAsiaTheme="minorHAnsi" w:hAnsi="Times New Roman" w:cs="Times New Roman"/>
          <w:sz w:val="24"/>
          <w:szCs w:val="24"/>
          <w:lang w:val="en-US"/>
        </w:rPr>
        <w:t>Английский</w:t>
      </w:r>
      <w:proofErr w:type="spellEnd"/>
      <w:r w:rsidRPr="001A65B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B2</w:t>
      </w:r>
    </w:p>
    <w:p w14:paraId="45E9143C" w14:textId="4DA4A93B" w:rsidR="007F3A10" w:rsidRPr="001A65BE" w:rsidRDefault="007F3A10" w:rsidP="001A65BE">
      <w:pPr>
        <w:pStyle w:val="a"/>
        <w:tabs>
          <w:tab w:val="left" w:pos="1240"/>
        </w:tabs>
        <w:rPr>
          <w:rFonts w:ascii="Times New Roman" w:eastAsiaTheme="minorHAnsi" w:hAnsi="Times New Roman" w:cs="Times New Roman"/>
          <w:sz w:val="24"/>
          <w:szCs w:val="24"/>
          <w:lang w:val="en-US"/>
        </w:rPr>
      </w:pPr>
      <w:proofErr w:type="spellStart"/>
      <w:r w:rsidRPr="001A65BE">
        <w:rPr>
          <w:rFonts w:ascii="Times New Roman" w:eastAsiaTheme="minorHAnsi" w:hAnsi="Times New Roman" w:cs="Times New Roman"/>
          <w:sz w:val="24"/>
          <w:szCs w:val="24"/>
          <w:lang w:val="en-US"/>
        </w:rPr>
        <w:t>Испанский</w:t>
      </w:r>
      <w:proofErr w:type="spellEnd"/>
      <w:r w:rsidRPr="001A65B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A2</w:t>
      </w:r>
    </w:p>
    <w:sectPr w:rsidR="007F3A10" w:rsidRPr="001A65BE" w:rsidSect="00314E00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FA419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000" w:themeColor="accent4"/>
      </w:rPr>
    </w:lvl>
  </w:abstractNum>
  <w:abstractNum w:abstractNumId="1" w15:restartNumberingAfterBreak="0">
    <w:nsid w:val="14E30A43"/>
    <w:multiLevelType w:val="hybridMultilevel"/>
    <w:tmpl w:val="D132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9CB"/>
    <w:multiLevelType w:val="hybridMultilevel"/>
    <w:tmpl w:val="FD60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4309"/>
    <w:multiLevelType w:val="hybridMultilevel"/>
    <w:tmpl w:val="3D5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D2B11"/>
    <w:multiLevelType w:val="hybridMultilevel"/>
    <w:tmpl w:val="DCF093A2"/>
    <w:lvl w:ilvl="0" w:tplc="04BE5B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C1657D"/>
    <w:multiLevelType w:val="hybridMultilevel"/>
    <w:tmpl w:val="6DA0F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C4257"/>
    <w:multiLevelType w:val="hybridMultilevel"/>
    <w:tmpl w:val="A014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47117"/>
    <w:multiLevelType w:val="hybridMultilevel"/>
    <w:tmpl w:val="C320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36873">
    <w:abstractNumId w:val="6"/>
  </w:num>
  <w:num w:numId="2" w16cid:durableId="1703942173">
    <w:abstractNumId w:val="5"/>
  </w:num>
  <w:num w:numId="3" w16cid:durableId="1422870099">
    <w:abstractNumId w:val="1"/>
  </w:num>
  <w:num w:numId="4" w16cid:durableId="793445846">
    <w:abstractNumId w:val="2"/>
  </w:num>
  <w:num w:numId="5" w16cid:durableId="1431975656">
    <w:abstractNumId w:val="0"/>
  </w:num>
  <w:num w:numId="6" w16cid:durableId="877821345">
    <w:abstractNumId w:val="7"/>
  </w:num>
  <w:num w:numId="7" w16cid:durableId="2058964977">
    <w:abstractNumId w:val="0"/>
  </w:num>
  <w:num w:numId="8" w16cid:durableId="1169564808">
    <w:abstractNumId w:val="3"/>
  </w:num>
  <w:num w:numId="9" w16cid:durableId="271473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CA"/>
    <w:rsid w:val="00102DCE"/>
    <w:rsid w:val="001A65BE"/>
    <w:rsid w:val="002623BF"/>
    <w:rsid w:val="00314E00"/>
    <w:rsid w:val="00364032"/>
    <w:rsid w:val="00385DCA"/>
    <w:rsid w:val="003C3BD3"/>
    <w:rsid w:val="004375A3"/>
    <w:rsid w:val="004605BF"/>
    <w:rsid w:val="004E15BC"/>
    <w:rsid w:val="0052644E"/>
    <w:rsid w:val="007B5113"/>
    <w:rsid w:val="007F3A10"/>
    <w:rsid w:val="008C1ECE"/>
    <w:rsid w:val="00911CF5"/>
    <w:rsid w:val="00940212"/>
    <w:rsid w:val="00A643D0"/>
    <w:rsid w:val="00AA0E53"/>
    <w:rsid w:val="00AB5571"/>
    <w:rsid w:val="00AE63EE"/>
    <w:rsid w:val="00B83BFE"/>
    <w:rsid w:val="00B927D9"/>
    <w:rsid w:val="00D0399E"/>
    <w:rsid w:val="00D91A19"/>
    <w:rsid w:val="00DB11BF"/>
    <w:rsid w:val="00DB6684"/>
    <w:rsid w:val="00D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3A54"/>
  <w15:chartTrackingRefBased/>
  <w15:docId w15:val="{3696FDEA-5055-4359-8E45-DBAB50F0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rsid w:val="00DB11BF"/>
    <w:pPr>
      <w:widowControl w:val="0"/>
      <w:kinsoku w:val="0"/>
      <w:overflowPunct w:val="0"/>
      <w:autoSpaceDE w:val="0"/>
      <w:autoSpaceDN w:val="0"/>
      <w:adjustRightInd w:val="0"/>
      <w:spacing w:before="360" w:after="120" w:line="240" w:lineRule="auto"/>
      <w:outlineLvl w:val="1"/>
    </w:pPr>
    <w:rPr>
      <w:rFonts w:ascii="Corbel" w:eastAsiaTheme="minorEastAsia" w:hAnsi="Corbel" w:cs="Georgia"/>
      <w:b/>
      <w:bCs/>
      <w:color w:val="ED7D31" w:themeColor="accent2"/>
      <w:kern w:val="0"/>
      <w:sz w:val="24"/>
      <w:szCs w:val="20"/>
      <w:u w:val="single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385DCA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385DCA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DB11BF"/>
    <w:rPr>
      <w:rFonts w:ascii="Corbel" w:eastAsiaTheme="minorEastAsia" w:hAnsi="Corbel" w:cs="Georgia"/>
      <w:b/>
      <w:bCs/>
      <w:color w:val="ED7D31" w:themeColor="accent2"/>
      <w:kern w:val="0"/>
      <w:sz w:val="24"/>
      <w:szCs w:val="20"/>
      <w:u w:val="single"/>
      <w14:ligatures w14:val="none"/>
    </w:rPr>
  </w:style>
  <w:style w:type="paragraph" w:customStyle="1" w:styleId="a7">
    <w:name w:val="Даты"/>
    <w:basedOn w:val="a8"/>
    <w:qFormat/>
    <w:rsid w:val="00DB11BF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color w:val="000000" w:themeColor="text1"/>
      <w:kern w:val="0"/>
      <w:sz w:val="18"/>
      <w:szCs w:val="20"/>
      <w14:ligatures w14:val="none"/>
    </w:rPr>
  </w:style>
  <w:style w:type="paragraph" w:customStyle="1" w:styleId="a9">
    <w:name w:val="Опыт работы"/>
    <w:basedOn w:val="a0"/>
    <w:qFormat/>
    <w:rsid w:val="00DB11BF"/>
    <w:pPr>
      <w:spacing w:after="200" w:line="240" w:lineRule="auto"/>
    </w:pPr>
    <w:rPr>
      <w:rFonts w:ascii="Calibri" w:hAnsi="Calibri" w:cs="Calibri"/>
      <w:kern w:val="0"/>
      <w:szCs w:val="24"/>
      <w14:ligatures w14:val="none"/>
    </w:rPr>
  </w:style>
  <w:style w:type="paragraph" w:styleId="a8">
    <w:name w:val="Body Text"/>
    <w:basedOn w:val="a0"/>
    <w:link w:val="aa"/>
    <w:uiPriority w:val="99"/>
    <w:semiHidden/>
    <w:unhideWhenUsed/>
    <w:rsid w:val="00DB11BF"/>
    <w:pPr>
      <w:spacing w:after="120"/>
    </w:pPr>
  </w:style>
  <w:style w:type="character" w:customStyle="1" w:styleId="aa">
    <w:name w:val="Основной текст Знак"/>
    <w:basedOn w:val="a1"/>
    <w:link w:val="a8"/>
    <w:uiPriority w:val="99"/>
    <w:semiHidden/>
    <w:rsid w:val="00DB11BF"/>
  </w:style>
  <w:style w:type="character" w:styleId="ab">
    <w:name w:val="FollowedHyperlink"/>
    <w:basedOn w:val="a1"/>
    <w:uiPriority w:val="99"/>
    <w:semiHidden/>
    <w:unhideWhenUsed/>
    <w:rsid w:val="00AA0E53"/>
    <w:rPr>
      <w:color w:val="954F72" w:themeColor="followedHyperlink"/>
      <w:u w:val="single"/>
    </w:rPr>
  </w:style>
  <w:style w:type="paragraph" w:styleId="ac">
    <w:name w:val="header"/>
    <w:basedOn w:val="a0"/>
    <w:link w:val="ad"/>
    <w:uiPriority w:val="99"/>
    <w:semiHidden/>
    <w:rsid w:val="004605B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4605BF"/>
    <w:rPr>
      <w:rFonts w:ascii="Calibri" w:eastAsiaTheme="minorEastAsia" w:hAnsi="Calibri" w:cs="Calibri"/>
      <w:kern w:val="0"/>
      <w14:ligatures w14:val="none"/>
    </w:rPr>
  </w:style>
  <w:style w:type="paragraph" w:styleId="a">
    <w:name w:val="List Bullet"/>
    <w:basedOn w:val="a0"/>
    <w:uiPriority w:val="99"/>
    <w:rsid w:val="004605BF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  <w:contextualSpacing/>
    </w:pPr>
    <w:rPr>
      <w:rFonts w:ascii="Calibri" w:eastAsiaTheme="minorEastAsia" w:hAnsi="Calibri" w:cs="Calibri"/>
      <w:kern w:val="0"/>
      <w14:ligatures w14:val="none"/>
    </w:rPr>
  </w:style>
  <w:style w:type="paragraph" w:styleId="ae">
    <w:name w:val="Title"/>
    <w:basedOn w:val="a8"/>
    <w:next w:val="a0"/>
    <w:link w:val="af"/>
    <w:uiPriority w:val="10"/>
    <w:qFormat/>
    <w:rsid w:val="007F3A10"/>
    <w:pPr>
      <w:widowControl w:val="0"/>
      <w:pBdr>
        <w:bottom w:val="single" w:sz="24" w:space="8" w:color="4472C4" w:themeColor="accent1"/>
      </w:pBdr>
      <w:kinsoku w:val="0"/>
      <w:overflowPunct w:val="0"/>
      <w:autoSpaceDE w:val="0"/>
      <w:autoSpaceDN w:val="0"/>
      <w:adjustRightInd w:val="0"/>
      <w:spacing w:before="240" w:after="480" w:line="240" w:lineRule="auto"/>
    </w:pPr>
    <w:rPr>
      <w:rFonts w:ascii="Corbel" w:eastAsiaTheme="minorEastAsia" w:hAnsi="Corbel" w:cs="Calibri"/>
      <w:b/>
      <w:bCs/>
      <w:color w:val="4472C4" w:themeColor="accent1"/>
      <w:kern w:val="0"/>
      <w:sz w:val="48"/>
      <w:szCs w:val="42"/>
      <w14:ligatures w14:val="none"/>
    </w:rPr>
  </w:style>
  <w:style w:type="character" w:customStyle="1" w:styleId="af">
    <w:name w:val="Заголовок Знак"/>
    <w:basedOn w:val="a1"/>
    <w:link w:val="ae"/>
    <w:uiPriority w:val="10"/>
    <w:rsid w:val="007F3A10"/>
    <w:rPr>
      <w:rFonts w:ascii="Corbel" w:eastAsiaTheme="minorEastAsia" w:hAnsi="Corbel" w:cs="Calibri"/>
      <w:b/>
      <w:bCs/>
      <w:color w:val="4472C4" w:themeColor="accent1"/>
      <w:kern w:val="0"/>
      <w:sz w:val="48"/>
      <w:szCs w:val="4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&#1086;&#1095;&#1090;&#1072;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8C19520F0D456AB98D3C83D25565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E955B-C681-4C30-9781-A53BCAE95473}"/>
      </w:docPartPr>
      <w:docPartBody>
        <w:p w:rsidR="0085224C" w:rsidRDefault="00CE4ADB" w:rsidP="00CE4ADB">
          <w:pPr>
            <w:pStyle w:val="E68C19520F0D456AB98D3C83D25565C2"/>
          </w:pPr>
          <w:r w:rsidRPr="00783C05">
            <w:t>Опыт работы</w:t>
          </w:r>
        </w:p>
      </w:docPartBody>
    </w:docPart>
    <w:docPart>
      <w:docPartPr>
        <w:name w:val="AFD195C9C41346069FE6364AFB89F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50D84-7A24-4CEA-B577-D411DEE3D5FE}"/>
      </w:docPartPr>
      <w:docPartBody>
        <w:p w:rsidR="0085224C" w:rsidRDefault="00CE4ADB" w:rsidP="00CE4ADB">
          <w:pPr>
            <w:pStyle w:val="AFD195C9C41346069FE6364AFB89F4F4"/>
          </w:pPr>
          <w:r w:rsidRPr="00783C05">
            <w:t>Образование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D639B"/>
    <w:rsid w:val="004E15BC"/>
    <w:rsid w:val="006C4DCB"/>
    <w:rsid w:val="0085224C"/>
    <w:rsid w:val="00B927D9"/>
    <w:rsid w:val="00CE4ADB"/>
    <w:rsid w:val="00E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8C19520F0D456AB98D3C83D25565C2">
    <w:name w:val="E68C19520F0D456AB98D3C83D25565C2"/>
    <w:rsid w:val="00CE4ADB"/>
  </w:style>
  <w:style w:type="paragraph" w:customStyle="1" w:styleId="AFD195C9C41346069FE6364AFB89F4F4">
    <w:name w:val="AFD195C9C41346069FE6364AFB89F4F4"/>
    <w:rsid w:val="00CE4ADB"/>
  </w:style>
  <w:style w:type="paragraph" w:customStyle="1" w:styleId="8D4B4472535049029484FD5683B524D4">
    <w:name w:val="8D4B4472535049029484FD5683B524D4"/>
    <w:rsid w:val="00CE4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F768-2F29-4623-A57E-3CA05E3F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Vesta Shevtsova</cp:lastModifiedBy>
  <cp:revision>3</cp:revision>
  <dcterms:created xsi:type="dcterms:W3CDTF">2024-12-20T16:18:00Z</dcterms:created>
  <dcterms:modified xsi:type="dcterms:W3CDTF">2024-12-20T16:33:00Z</dcterms:modified>
</cp:coreProperties>
</file>